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403CBF" w14:textId="77777777" w:rsidR="00286A24" w:rsidRDefault="00286A24" w:rsidP="00286A24">
      <w:pPr>
        <w:tabs>
          <w:tab w:val="left" w:pos="1800"/>
        </w:tabs>
        <w:spacing w:before="180"/>
        <w:jc w:val="both"/>
        <w:rPr>
          <w:b/>
        </w:rPr>
      </w:pPr>
      <w:r w:rsidRPr="009549DD">
        <w:rPr>
          <w:b/>
        </w:rPr>
        <w:t>İş Yeri Uygulaması/</w:t>
      </w:r>
      <w:bookmarkStart w:id="0" w:name="_GoBack"/>
      <w:bookmarkEnd w:id="0"/>
      <w:r w:rsidRPr="009549DD">
        <w:rPr>
          <w:b/>
        </w:rPr>
        <w:t>Deneyimi Başlama Süreci</w:t>
      </w:r>
    </w:p>
    <w:p w14:paraId="3CC8BD7D" w14:textId="79B0F547" w:rsidR="005846CD" w:rsidRPr="005846CD" w:rsidRDefault="005846CD" w:rsidP="005846CD">
      <w:pPr>
        <w:pStyle w:val="ListeParagraf"/>
        <w:numPr>
          <w:ilvl w:val="0"/>
          <w:numId w:val="3"/>
        </w:numPr>
        <w:tabs>
          <w:tab w:val="left" w:pos="1800"/>
        </w:tabs>
        <w:spacing w:before="180"/>
        <w:jc w:val="both"/>
        <w:rPr>
          <w:b/>
        </w:rPr>
      </w:pPr>
      <w:r w:rsidRPr="005846CD">
        <w:rPr>
          <w:b/>
        </w:rPr>
        <w:t>Kendi İşletmesini Kendisi Bulan Öğrencilerimiz:</w:t>
      </w:r>
    </w:p>
    <w:p w14:paraId="7C7BC79D" w14:textId="66A4C19D" w:rsidR="0021513C" w:rsidRDefault="0021513C"/>
    <w:p w14:paraId="559F1D96" w14:textId="77777777" w:rsidR="008B1814" w:rsidRDefault="008B1814" w:rsidP="008B1814">
      <w:pPr>
        <w:tabs>
          <w:tab w:val="left" w:pos="1800"/>
        </w:tabs>
        <w:spacing w:before="60"/>
        <w:jc w:val="both"/>
      </w:pPr>
      <w:r>
        <w:t>İ</w:t>
      </w:r>
      <w:r w:rsidRPr="003E62FF">
        <w:t>lgili süreç adımlar halinde aşağıda açıklanmıştır:</w:t>
      </w:r>
    </w:p>
    <w:p w14:paraId="23E9A657" w14:textId="77777777" w:rsidR="008B1814" w:rsidRDefault="008B1814"/>
    <w:p w14:paraId="6EF9227F" w14:textId="7E07BE79" w:rsidR="005846CD" w:rsidRDefault="00286A24" w:rsidP="00286A24">
      <w:pPr>
        <w:tabs>
          <w:tab w:val="left" w:pos="1800"/>
        </w:tabs>
        <w:spacing w:before="120"/>
        <w:jc w:val="both"/>
      </w:pPr>
      <w:r w:rsidRPr="003E62FF">
        <w:t xml:space="preserve">Her öğrenci, iş yeri derslerine başlama tarihinden önce bu bölümün ekinde bulunan </w:t>
      </w:r>
      <w:r w:rsidRPr="000249E4">
        <w:rPr>
          <w:i/>
        </w:rPr>
        <w:t xml:space="preserve">“Meslek Yüksekokulu İş Yeri Uygulaması / Deneyimi Dersi </w:t>
      </w:r>
      <w:r w:rsidR="005975EE" w:rsidRPr="005975EE">
        <w:rPr>
          <w:b/>
          <w:i/>
        </w:rPr>
        <w:t>“</w:t>
      </w:r>
      <w:r w:rsidRPr="005975EE">
        <w:rPr>
          <w:b/>
          <w:i/>
        </w:rPr>
        <w:t>Ön Bilgi Formu – Ek1</w:t>
      </w:r>
      <w:r w:rsidRPr="005975EE">
        <w:rPr>
          <w:b/>
        </w:rPr>
        <w:t>”</w:t>
      </w:r>
      <w:r w:rsidRPr="005975EE">
        <w:rPr>
          <w:b/>
          <w:i/>
        </w:rPr>
        <w:t>,</w:t>
      </w:r>
      <w:r w:rsidR="005846CD" w:rsidRPr="005975EE">
        <w:rPr>
          <w:b/>
          <w:i/>
        </w:rPr>
        <w:t xml:space="preserve"> “Öğrenci Kabul Formunu-Ek3”</w:t>
      </w:r>
      <w:r w:rsidR="005846CD">
        <w:rPr>
          <w:i/>
        </w:rPr>
        <w:t xml:space="preserve"> ve </w:t>
      </w:r>
      <w:r w:rsidR="005846CD" w:rsidRPr="005975EE">
        <w:rPr>
          <w:b/>
          <w:i/>
        </w:rPr>
        <w:t>“Protokol-Ek4”</w:t>
      </w:r>
      <w:r w:rsidR="005846CD">
        <w:rPr>
          <w:i/>
        </w:rPr>
        <w:t xml:space="preserve"> </w:t>
      </w:r>
      <w:r w:rsidR="005846CD" w:rsidRPr="005846CD">
        <w:t>fo</w:t>
      </w:r>
      <w:r w:rsidR="005846CD">
        <w:t>rmlarını</w:t>
      </w:r>
      <w:r w:rsidRPr="003E62FF">
        <w:t xml:space="preserve">  </w:t>
      </w:r>
      <w:r w:rsidR="005846CD" w:rsidRPr="003E62FF">
        <w:t xml:space="preserve">işyerindeki yetkiliye doldurttuktan sonra imzalatıp kaşeleterek, </w:t>
      </w:r>
      <w:r w:rsidR="005846CD" w:rsidRPr="000249E4">
        <w:t xml:space="preserve">kendi programındaki öğretim elemanı/üyesine </w:t>
      </w:r>
      <w:r w:rsidR="005846CD" w:rsidRPr="003E62FF">
        <w:t>teslim eder.</w:t>
      </w:r>
      <w:r w:rsidR="005975EE">
        <w:t xml:space="preserve"> </w:t>
      </w:r>
      <w:r w:rsidR="005975EE" w:rsidRPr="005975EE">
        <w:rPr>
          <w:b/>
          <w:i/>
        </w:rPr>
        <w:t>“Taahhütname-Ek2”</w:t>
      </w:r>
      <w:r w:rsidR="005975EE" w:rsidRPr="005975EE">
        <w:rPr>
          <w:i/>
        </w:rPr>
        <w:t xml:space="preserve"> </w:t>
      </w:r>
      <w:r w:rsidR="005975EE" w:rsidRPr="005975EE">
        <w:t xml:space="preserve">formu da öğrenci tarafından doldurularak </w:t>
      </w:r>
      <w:r w:rsidR="005975EE" w:rsidRPr="000249E4">
        <w:t xml:space="preserve">kendi programındaki öğretim elemanı/üyesine </w:t>
      </w:r>
      <w:r w:rsidR="005975EE" w:rsidRPr="003E62FF">
        <w:t>teslim eder.</w:t>
      </w:r>
    </w:p>
    <w:p w14:paraId="66FC2E76" w14:textId="0A232F5B" w:rsidR="00ED2968" w:rsidRDefault="005846CD" w:rsidP="00286A24">
      <w:pPr>
        <w:tabs>
          <w:tab w:val="left" w:pos="1800"/>
        </w:tabs>
        <w:spacing w:before="120"/>
        <w:jc w:val="both"/>
      </w:pPr>
      <w:r w:rsidRPr="005846CD">
        <w:t>Öğrencilerimizin kendi buldukları firmalar eğer isterler ise</w:t>
      </w:r>
      <w:r>
        <w:rPr>
          <w:i/>
        </w:rPr>
        <w:t xml:space="preserve"> </w:t>
      </w:r>
      <w:r w:rsidRPr="005975EE">
        <w:rPr>
          <w:b/>
          <w:i/>
        </w:rPr>
        <w:t>“Protokol-Ek4”</w:t>
      </w:r>
      <w:r w:rsidR="005975EE">
        <w:rPr>
          <w:b/>
          <w:i/>
        </w:rPr>
        <w:t xml:space="preserve"> </w:t>
      </w:r>
      <w:r>
        <w:t>formuna</w:t>
      </w:r>
      <w:r w:rsidR="00ED2968">
        <w:t xml:space="preserve"> aşağıdaki gibi şerh düşebilirler.</w:t>
      </w:r>
    </w:p>
    <w:p w14:paraId="190A25EB" w14:textId="77777777" w:rsidR="00ED2968" w:rsidRDefault="00ED2968" w:rsidP="00286A24">
      <w:pPr>
        <w:tabs>
          <w:tab w:val="left" w:pos="1800"/>
        </w:tabs>
        <w:spacing w:before="120"/>
        <w:jc w:val="both"/>
      </w:pPr>
    </w:p>
    <w:p w14:paraId="6A42D228" w14:textId="2EE818BF" w:rsidR="005846CD" w:rsidRPr="00ED2968" w:rsidRDefault="00ED2968" w:rsidP="00286A24">
      <w:pPr>
        <w:tabs>
          <w:tab w:val="left" w:pos="1800"/>
        </w:tabs>
        <w:spacing w:before="120"/>
        <w:jc w:val="both"/>
        <w:rPr>
          <w:b/>
          <w:color w:val="FF0000"/>
        </w:rPr>
      </w:pPr>
      <w:r w:rsidRPr="00ED2968">
        <w:rPr>
          <w:b/>
          <w:color w:val="FF0000"/>
        </w:rPr>
        <w:t xml:space="preserve">Bu protokol yalnızca 1111111111 T.C kimlik nımaralı </w:t>
      </w:r>
      <w:r w:rsidRPr="00ED2968">
        <w:rPr>
          <w:b/>
          <w:color w:val="FF0000"/>
          <w:u w:val="single"/>
        </w:rPr>
        <w:t>ALİ VELİ</w:t>
      </w:r>
      <w:r w:rsidRPr="00ED2968">
        <w:rPr>
          <w:b/>
          <w:color w:val="FF0000"/>
        </w:rPr>
        <w:t xml:space="preserve">’nin uygulamalı derslerini firmamızda yapması için imzalanmıştır.” </w:t>
      </w:r>
    </w:p>
    <w:p w14:paraId="6BDD1353" w14:textId="77777777" w:rsidR="008B1814" w:rsidRPr="003E62FF" w:rsidRDefault="008B1814" w:rsidP="008B1814">
      <w:pPr>
        <w:tabs>
          <w:tab w:val="left" w:pos="1800"/>
        </w:tabs>
        <w:spacing w:before="60"/>
        <w:jc w:val="both"/>
      </w:pPr>
    </w:p>
    <w:p w14:paraId="1B3B478C" w14:textId="77777777" w:rsidR="008B1814" w:rsidRDefault="008B1814" w:rsidP="008B1814">
      <w:pPr>
        <w:pStyle w:val="ListeParagraf"/>
        <w:numPr>
          <w:ilvl w:val="0"/>
          <w:numId w:val="4"/>
        </w:numPr>
        <w:spacing w:before="60"/>
        <w:jc w:val="both"/>
      </w:pPr>
      <w:r w:rsidRPr="005975EE">
        <w:t>İlgili program öğretim elemanları öğrenci-firma eşleştirmesini ilan eder.</w:t>
      </w:r>
    </w:p>
    <w:p w14:paraId="4C348B05" w14:textId="77777777" w:rsidR="008B1814" w:rsidRDefault="008B1814" w:rsidP="008B1814">
      <w:pPr>
        <w:pStyle w:val="ListeParagraf"/>
        <w:numPr>
          <w:ilvl w:val="0"/>
          <w:numId w:val="4"/>
        </w:numPr>
        <w:tabs>
          <w:tab w:val="left" w:pos="1800"/>
        </w:tabs>
        <w:spacing w:before="120"/>
        <w:jc w:val="both"/>
      </w:pPr>
      <w:r w:rsidRPr="003E62FF">
        <w:t xml:space="preserve">Her öğrenci, iş yeri derslerine başlama tarihinden önce bu bölümün ekinde bulunan </w:t>
      </w:r>
      <w:r w:rsidRPr="005975EE">
        <w:rPr>
          <w:i/>
        </w:rPr>
        <w:t xml:space="preserve">“Meslek Yüksekokulu İş Yeri Uygulaması / Deneyimi Dersi </w:t>
      </w:r>
      <w:r w:rsidRPr="005975EE">
        <w:rPr>
          <w:b/>
          <w:i/>
        </w:rPr>
        <w:t>“Ön Bilgi Formu – Ek1</w:t>
      </w:r>
      <w:r w:rsidRPr="005975EE">
        <w:rPr>
          <w:b/>
        </w:rPr>
        <w:t>”</w:t>
      </w:r>
      <w:r>
        <w:rPr>
          <w:b/>
          <w:i/>
        </w:rPr>
        <w:t xml:space="preserve"> ve</w:t>
      </w:r>
      <w:r w:rsidRPr="005975EE">
        <w:rPr>
          <w:b/>
          <w:i/>
        </w:rPr>
        <w:t xml:space="preserve"> “Öğrenci Kabul Formunu-Ek3”</w:t>
      </w:r>
      <w:r w:rsidRPr="005975EE">
        <w:rPr>
          <w:i/>
        </w:rPr>
        <w:t xml:space="preserve"> </w:t>
      </w:r>
      <w:r w:rsidRPr="005846CD">
        <w:t>fo</w:t>
      </w:r>
      <w:r>
        <w:t>rmlarını</w:t>
      </w:r>
      <w:r w:rsidRPr="003E62FF">
        <w:t xml:space="preserve">  işyerindeki yetkiliye doldurttuktan sonra imzalatıp kaşeleterek, </w:t>
      </w:r>
      <w:r w:rsidRPr="000249E4">
        <w:t xml:space="preserve">kendi programındaki öğretim elemanı/üyesine </w:t>
      </w:r>
      <w:r w:rsidRPr="003E62FF">
        <w:t>teslim eder.</w:t>
      </w:r>
      <w:r>
        <w:t xml:space="preserve"> </w:t>
      </w:r>
      <w:r w:rsidRPr="005975EE">
        <w:rPr>
          <w:b/>
          <w:i/>
        </w:rPr>
        <w:t>“Taahhütname-Ek2”</w:t>
      </w:r>
      <w:r w:rsidRPr="005975EE">
        <w:rPr>
          <w:i/>
        </w:rPr>
        <w:t xml:space="preserve"> </w:t>
      </w:r>
      <w:r w:rsidRPr="005975EE">
        <w:t xml:space="preserve">formu da öğrenci tarafından doldurularak </w:t>
      </w:r>
      <w:r w:rsidRPr="000249E4">
        <w:t xml:space="preserve">kendi programındaki öğretim elemanı/üyesine </w:t>
      </w:r>
      <w:r w:rsidRPr="003E62FF">
        <w:t>teslim eder.</w:t>
      </w:r>
    </w:p>
    <w:p w14:paraId="16C60B65" w14:textId="77777777" w:rsidR="008B1814" w:rsidRDefault="008B1814" w:rsidP="008B1814">
      <w:pPr>
        <w:pStyle w:val="ListeParagraf"/>
        <w:numPr>
          <w:ilvl w:val="0"/>
          <w:numId w:val="4"/>
        </w:numPr>
        <w:tabs>
          <w:tab w:val="left" w:pos="1800"/>
        </w:tabs>
        <w:spacing w:before="120"/>
        <w:jc w:val="both"/>
      </w:pPr>
      <w:r>
        <w:t>A</w:t>
      </w:r>
      <w:r w:rsidRPr="009549DD">
        <w:t>cil durumlarda öğrenci, sigorta girişinin yapılıp yapılmadığını Öğrenci İşleri Daire Başkanlığından kendi takip etmek zorundadır. Öğrencinin işletmeye başlayabilmesi için, sigorta girişinin yapılmış olması bir zorunluluktur. Bu nedenle, “</w:t>
      </w:r>
      <w:r>
        <w:t>b</w:t>
      </w:r>
      <w:r w:rsidRPr="009549DD">
        <w:t xml:space="preserve">” şıkkında belirtilen belgelerin en geç </w:t>
      </w:r>
      <w:r>
        <w:t>14</w:t>
      </w:r>
      <w:r w:rsidRPr="009549DD">
        <w:t xml:space="preserve"> gün önceden </w:t>
      </w:r>
      <w:r w:rsidRPr="000249E4">
        <w:t xml:space="preserve"> kendi programındaki öğretim elemanı/üyesine</w:t>
      </w:r>
      <w:r w:rsidRPr="009549DD">
        <w:t xml:space="preserve"> verilmesi gerekir.</w:t>
      </w:r>
    </w:p>
    <w:p w14:paraId="46AFED98" w14:textId="77777777" w:rsidR="008B1814" w:rsidRDefault="008B1814" w:rsidP="008B1814">
      <w:pPr>
        <w:pStyle w:val="ListeParagraf"/>
        <w:numPr>
          <w:ilvl w:val="0"/>
          <w:numId w:val="4"/>
        </w:numPr>
        <w:tabs>
          <w:tab w:val="left" w:pos="1800"/>
        </w:tabs>
        <w:spacing w:before="120"/>
        <w:jc w:val="both"/>
      </w:pPr>
      <w:r>
        <w:t>Öğrenci, i</w:t>
      </w:r>
      <w:r w:rsidRPr="009549DD">
        <w:t>şletmeye başlama tarihinde, sigorta giriş belgesiyle</w:t>
      </w:r>
      <w:r>
        <w:t xml:space="preserve">, </w:t>
      </w:r>
      <w:r w:rsidRPr="005975EE">
        <w:rPr>
          <w:b/>
          <w:i/>
        </w:rPr>
        <w:t>“Ön Bilgi Formu – Ek1</w:t>
      </w:r>
      <w:r w:rsidRPr="005975EE">
        <w:rPr>
          <w:b/>
        </w:rPr>
        <w:t>”</w:t>
      </w:r>
      <w:r>
        <w:rPr>
          <w:b/>
          <w:i/>
        </w:rPr>
        <w:t xml:space="preserve"> , </w:t>
      </w:r>
      <w:r w:rsidRPr="005975EE">
        <w:rPr>
          <w:b/>
          <w:i/>
        </w:rPr>
        <w:t>“Taahhütname-Ek2”</w:t>
      </w:r>
      <w:r>
        <w:rPr>
          <w:i/>
        </w:rPr>
        <w:t xml:space="preserve"> ve</w:t>
      </w:r>
      <w:r w:rsidRPr="005975EE">
        <w:rPr>
          <w:b/>
          <w:i/>
        </w:rPr>
        <w:t>“Öğrenci Kabul Formunu-Ek3”</w:t>
      </w:r>
      <w:r w:rsidRPr="009549DD">
        <w:t xml:space="preserve"> fotokopisini işletmeye teslim ederek başlar. </w:t>
      </w:r>
    </w:p>
    <w:p w14:paraId="09A3DC15" w14:textId="648872AB" w:rsidR="00BD7287" w:rsidRDefault="00BD7287" w:rsidP="00BD7287">
      <w:pPr>
        <w:pStyle w:val="ListeParagraf"/>
        <w:numPr>
          <w:ilvl w:val="0"/>
          <w:numId w:val="4"/>
        </w:numPr>
        <w:tabs>
          <w:tab w:val="left" w:pos="1800"/>
        </w:tabs>
        <w:spacing w:before="120"/>
        <w:jc w:val="both"/>
      </w:pPr>
      <w:r>
        <w:t>Her hangi bir sebepten dolayı İş Sağlığı ve Güvenliği sigortası yaptırmak istemeyenler (yetim maaşı alanlar, sigortalı çalışanlar vd.) durumlarını bir dilekçe yazarak bildirmekle mükelleftirler.</w:t>
      </w:r>
    </w:p>
    <w:p w14:paraId="413305D7" w14:textId="77777777" w:rsidR="008B1814" w:rsidRPr="008B1814" w:rsidRDefault="008B1814" w:rsidP="008B1814">
      <w:pPr>
        <w:pStyle w:val="ListeParagraf"/>
        <w:numPr>
          <w:ilvl w:val="0"/>
          <w:numId w:val="4"/>
        </w:numPr>
        <w:tabs>
          <w:tab w:val="left" w:pos="1800"/>
        </w:tabs>
        <w:spacing w:before="120"/>
        <w:jc w:val="both"/>
      </w:pPr>
      <w:r w:rsidRPr="009549DD">
        <w:t xml:space="preserve">Öğrenci, </w:t>
      </w:r>
      <w:r>
        <w:rPr>
          <w:iCs/>
        </w:rPr>
        <w:t xml:space="preserve">günlük olarak yaptığı işleri İş Yeri Dersleri Raporunda belirtilen kurallara uyarak kayıt altına tutar. </w:t>
      </w:r>
    </w:p>
    <w:p w14:paraId="7FC51F8A" w14:textId="5D73CD83" w:rsidR="008B1814" w:rsidRPr="009549DD" w:rsidRDefault="008B1814" w:rsidP="008B1814">
      <w:pPr>
        <w:pStyle w:val="ListeParagraf"/>
        <w:numPr>
          <w:ilvl w:val="0"/>
          <w:numId w:val="4"/>
        </w:numPr>
        <w:tabs>
          <w:tab w:val="left" w:pos="1800"/>
        </w:tabs>
        <w:spacing w:before="120"/>
        <w:jc w:val="both"/>
      </w:pPr>
      <w:r>
        <w:t xml:space="preserve">Dönem sonunda </w:t>
      </w:r>
      <w:r w:rsidRPr="008B1814">
        <w:rPr>
          <w:b/>
          <w:i/>
        </w:rPr>
        <w:t>“Ek-5 Değerlendirme Formu” ve “Ek-6 Devam Çizelgesi”</w:t>
      </w:r>
      <w:r>
        <w:t xml:space="preserve"> </w:t>
      </w:r>
      <w:r w:rsidRPr="005103A5">
        <w:t xml:space="preserve">kapalı zarf içerisinde </w:t>
      </w:r>
      <w:r>
        <w:t xml:space="preserve">kaşeli ve imzalı olarak </w:t>
      </w:r>
      <w:r w:rsidRPr="005103A5">
        <w:t>ilgili öğretim elemanına teslim edilir.</w:t>
      </w:r>
    </w:p>
    <w:p w14:paraId="4695DFA5" w14:textId="77777777" w:rsidR="005975EE" w:rsidRDefault="005975EE" w:rsidP="005975EE">
      <w:pPr>
        <w:spacing w:before="60"/>
        <w:jc w:val="both"/>
      </w:pPr>
    </w:p>
    <w:p w14:paraId="7B4906FA" w14:textId="77777777" w:rsidR="005975EE" w:rsidRDefault="005975EE" w:rsidP="005975EE">
      <w:pPr>
        <w:tabs>
          <w:tab w:val="left" w:pos="1800"/>
        </w:tabs>
        <w:spacing w:before="180"/>
        <w:jc w:val="both"/>
        <w:rPr>
          <w:b/>
        </w:rPr>
      </w:pPr>
    </w:p>
    <w:p w14:paraId="543EF65B" w14:textId="77777777" w:rsidR="008B1814" w:rsidRDefault="008B1814" w:rsidP="005975EE">
      <w:pPr>
        <w:tabs>
          <w:tab w:val="left" w:pos="1800"/>
        </w:tabs>
        <w:spacing w:before="180"/>
        <w:jc w:val="both"/>
        <w:rPr>
          <w:b/>
        </w:rPr>
      </w:pPr>
    </w:p>
    <w:p w14:paraId="0E7DEC5C" w14:textId="77777777" w:rsidR="008B1814" w:rsidRDefault="008B1814" w:rsidP="005975EE">
      <w:pPr>
        <w:tabs>
          <w:tab w:val="left" w:pos="1800"/>
        </w:tabs>
        <w:spacing w:before="180"/>
        <w:jc w:val="both"/>
        <w:rPr>
          <w:b/>
        </w:rPr>
      </w:pPr>
    </w:p>
    <w:p w14:paraId="0FE13D19" w14:textId="77777777" w:rsidR="008B1814" w:rsidRDefault="008B1814" w:rsidP="005975EE">
      <w:pPr>
        <w:tabs>
          <w:tab w:val="left" w:pos="1800"/>
        </w:tabs>
        <w:spacing w:before="180"/>
        <w:jc w:val="both"/>
        <w:rPr>
          <w:b/>
        </w:rPr>
      </w:pPr>
    </w:p>
    <w:p w14:paraId="3B9D8FE5" w14:textId="4E1947D6" w:rsidR="005975EE" w:rsidRPr="005846CD" w:rsidRDefault="005975EE" w:rsidP="005975EE">
      <w:pPr>
        <w:pStyle w:val="ListeParagraf"/>
        <w:numPr>
          <w:ilvl w:val="0"/>
          <w:numId w:val="3"/>
        </w:numPr>
        <w:tabs>
          <w:tab w:val="left" w:pos="1800"/>
        </w:tabs>
        <w:spacing w:before="180"/>
        <w:jc w:val="both"/>
        <w:rPr>
          <w:b/>
        </w:rPr>
      </w:pPr>
      <w:r>
        <w:rPr>
          <w:b/>
        </w:rPr>
        <w:lastRenderedPageBreak/>
        <w:t xml:space="preserve">OSTİM Teknik Üniversitesi’nin </w:t>
      </w:r>
      <w:r w:rsidR="004A4806">
        <w:rPr>
          <w:b/>
        </w:rPr>
        <w:t>Öğrencileri Yerleştirdiği Firmaya Gidecek Olanlar</w:t>
      </w:r>
      <w:r w:rsidR="004A4806" w:rsidRPr="005846CD">
        <w:rPr>
          <w:b/>
        </w:rPr>
        <w:t>:</w:t>
      </w:r>
    </w:p>
    <w:p w14:paraId="26A60D66" w14:textId="77777777" w:rsidR="005975EE" w:rsidRDefault="005975EE" w:rsidP="005975EE"/>
    <w:p w14:paraId="4BF59D2E" w14:textId="77777777" w:rsidR="005975EE" w:rsidRPr="003E62FF" w:rsidRDefault="005975EE" w:rsidP="005975EE">
      <w:pPr>
        <w:tabs>
          <w:tab w:val="left" w:pos="1800"/>
        </w:tabs>
        <w:spacing w:before="120"/>
        <w:jc w:val="both"/>
      </w:pPr>
    </w:p>
    <w:p w14:paraId="289BD4BD" w14:textId="30EC89C3" w:rsidR="005975EE" w:rsidRDefault="005975EE" w:rsidP="005975EE">
      <w:pPr>
        <w:tabs>
          <w:tab w:val="left" w:pos="1800"/>
        </w:tabs>
        <w:spacing w:before="60"/>
        <w:jc w:val="both"/>
      </w:pPr>
      <w:r>
        <w:t>İ</w:t>
      </w:r>
      <w:r w:rsidRPr="003E62FF">
        <w:t>lgili süreç adımlar halinde aşağıda açıklanmıştır:</w:t>
      </w:r>
    </w:p>
    <w:p w14:paraId="7D3D2721" w14:textId="77777777" w:rsidR="005975EE" w:rsidRPr="003E62FF" w:rsidRDefault="005975EE" w:rsidP="005975EE">
      <w:pPr>
        <w:tabs>
          <w:tab w:val="left" w:pos="1800"/>
        </w:tabs>
        <w:spacing w:before="60"/>
        <w:jc w:val="both"/>
      </w:pPr>
    </w:p>
    <w:p w14:paraId="7B59B3F7" w14:textId="77777777" w:rsidR="005975EE" w:rsidRDefault="005975EE" w:rsidP="005975EE">
      <w:pPr>
        <w:pStyle w:val="ListeParagraf"/>
        <w:numPr>
          <w:ilvl w:val="0"/>
          <w:numId w:val="4"/>
        </w:numPr>
        <w:spacing w:before="60"/>
        <w:jc w:val="both"/>
      </w:pPr>
      <w:r w:rsidRPr="005975EE">
        <w:t>İlgili program öğretim elemanları öğrenci-firma eşleştirmesini ilan eder.</w:t>
      </w:r>
    </w:p>
    <w:p w14:paraId="66177382" w14:textId="77777777" w:rsidR="005975EE" w:rsidRDefault="005975EE" w:rsidP="005975EE">
      <w:pPr>
        <w:pStyle w:val="ListeParagraf"/>
        <w:numPr>
          <w:ilvl w:val="0"/>
          <w:numId w:val="4"/>
        </w:numPr>
        <w:tabs>
          <w:tab w:val="left" w:pos="1800"/>
        </w:tabs>
        <w:spacing w:before="120"/>
        <w:jc w:val="both"/>
      </w:pPr>
      <w:r w:rsidRPr="003E62FF">
        <w:t xml:space="preserve">Her öğrenci, iş yeri derslerine başlama tarihinden önce bu bölümün ekinde bulunan </w:t>
      </w:r>
      <w:r w:rsidRPr="005975EE">
        <w:rPr>
          <w:i/>
        </w:rPr>
        <w:t xml:space="preserve">“Meslek Yüksekokulu İş Yeri Uygulaması / Deneyimi Dersi </w:t>
      </w:r>
      <w:r w:rsidRPr="005975EE">
        <w:rPr>
          <w:b/>
          <w:i/>
        </w:rPr>
        <w:t>“Ön Bilgi Formu – Ek1</w:t>
      </w:r>
      <w:r w:rsidRPr="005975EE">
        <w:rPr>
          <w:b/>
        </w:rPr>
        <w:t>”</w:t>
      </w:r>
      <w:r>
        <w:rPr>
          <w:b/>
          <w:i/>
        </w:rPr>
        <w:t xml:space="preserve"> ve</w:t>
      </w:r>
      <w:r w:rsidRPr="005975EE">
        <w:rPr>
          <w:b/>
          <w:i/>
        </w:rPr>
        <w:t xml:space="preserve"> “Öğrenci Kabul Formunu-Ek3”</w:t>
      </w:r>
      <w:r w:rsidRPr="005975EE">
        <w:rPr>
          <w:i/>
        </w:rPr>
        <w:t xml:space="preserve"> </w:t>
      </w:r>
      <w:r w:rsidRPr="005846CD">
        <w:t>fo</w:t>
      </w:r>
      <w:r>
        <w:t>rmlarını</w:t>
      </w:r>
      <w:r w:rsidRPr="003E62FF">
        <w:t xml:space="preserve">  işyerindeki yetkiliye doldurttuktan sonra imzalatıp kaşeleterek, </w:t>
      </w:r>
      <w:r w:rsidRPr="000249E4">
        <w:t xml:space="preserve">kendi programındaki öğretim elemanı/üyesine </w:t>
      </w:r>
      <w:r w:rsidRPr="003E62FF">
        <w:t>teslim eder.</w:t>
      </w:r>
      <w:r>
        <w:t xml:space="preserve"> </w:t>
      </w:r>
      <w:r w:rsidRPr="005975EE">
        <w:rPr>
          <w:b/>
          <w:i/>
        </w:rPr>
        <w:t>“Taahhütname-Ek2”</w:t>
      </w:r>
      <w:r w:rsidRPr="005975EE">
        <w:rPr>
          <w:i/>
        </w:rPr>
        <w:t xml:space="preserve"> </w:t>
      </w:r>
      <w:r w:rsidRPr="005975EE">
        <w:t xml:space="preserve">formu da öğrenci tarafından doldurularak </w:t>
      </w:r>
      <w:r w:rsidRPr="000249E4">
        <w:t xml:space="preserve">kendi programındaki öğretim elemanı/üyesine </w:t>
      </w:r>
      <w:r w:rsidRPr="003E62FF">
        <w:t>teslim eder.</w:t>
      </w:r>
    </w:p>
    <w:p w14:paraId="77975696" w14:textId="77777777" w:rsidR="005975EE" w:rsidRDefault="005975EE" w:rsidP="005975EE">
      <w:pPr>
        <w:pStyle w:val="ListeParagraf"/>
        <w:numPr>
          <w:ilvl w:val="0"/>
          <w:numId w:val="4"/>
        </w:numPr>
        <w:tabs>
          <w:tab w:val="left" w:pos="1800"/>
        </w:tabs>
        <w:spacing w:before="120"/>
        <w:jc w:val="both"/>
      </w:pPr>
      <w:r>
        <w:t>A</w:t>
      </w:r>
      <w:r w:rsidRPr="009549DD">
        <w:t>cil durumlarda öğrenci, sigorta girişinin yapılıp yapılmadığını Öğrenci İşleri Daire Başkanlığından kendi takip etmek zorundadır. Öğrencinin işletmeye başlayabilmesi için, sigorta girişinin yapılmış olması bir zorunluluktur. Bu nedenle, “</w:t>
      </w:r>
      <w:r>
        <w:t>b</w:t>
      </w:r>
      <w:r w:rsidRPr="009549DD">
        <w:t xml:space="preserve">” şıkkında belirtilen belgelerin en geç </w:t>
      </w:r>
      <w:r>
        <w:t>14</w:t>
      </w:r>
      <w:r w:rsidRPr="009549DD">
        <w:t xml:space="preserve"> gün önceden </w:t>
      </w:r>
      <w:r w:rsidRPr="000249E4">
        <w:t xml:space="preserve"> kendi programındaki öğretim elemanı/üyesine</w:t>
      </w:r>
      <w:r w:rsidRPr="009549DD">
        <w:t xml:space="preserve"> verilmesi gerekir.</w:t>
      </w:r>
    </w:p>
    <w:p w14:paraId="28A074D3" w14:textId="77777777" w:rsidR="007E16D1" w:rsidRDefault="007E16D1" w:rsidP="007E16D1">
      <w:pPr>
        <w:pStyle w:val="ListeParagraf"/>
        <w:numPr>
          <w:ilvl w:val="0"/>
          <w:numId w:val="4"/>
        </w:numPr>
        <w:tabs>
          <w:tab w:val="left" w:pos="1800"/>
        </w:tabs>
        <w:spacing w:before="120"/>
        <w:jc w:val="both"/>
      </w:pPr>
      <w:r>
        <w:t>Öğrenci, i</w:t>
      </w:r>
      <w:r w:rsidR="005975EE" w:rsidRPr="009549DD">
        <w:t>şletmeye başlama tarihinde, sigorta giriş belgesiyle</w:t>
      </w:r>
      <w:r>
        <w:t xml:space="preserve">, </w:t>
      </w:r>
      <w:r w:rsidRPr="005975EE">
        <w:rPr>
          <w:b/>
          <w:i/>
        </w:rPr>
        <w:t>“Ön Bilgi Formu – Ek1</w:t>
      </w:r>
      <w:r w:rsidRPr="005975EE">
        <w:rPr>
          <w:b/>
        </w:rPr>
        <w:t>”</w:t>
      </w:r>
      <w:r>
        <w:rPr>
          <w:b/>
          <w:i/>
        </w:rPr>
        <w:t xml:space="preserve"> , </w:t>
      </w:r>
      <w:r w:rsidRPr="005975EE">
        <w:rPr>
          <w:b/>
          <w:i/>
        </w:rPr>
        <w:t>“Taahhütname-Ek2”</w:t>
      </w:r>
      <w:r>
        <w:rPr>
          <w:i/>
        </w:rPr>
        <w:t xml:space="preserve"> ve</w:t>
      </w:r>
      <w:r w:rsidRPr="005975EE">
        <w:rPr>
          <w:b/>
          <w:i/>
        </w:rPr>
        <w:t>“Öğrenci Kabul Formunu-Ek3”</w:t>
      </w:r>
      <w:r w:rsidR="005975EE" w:rsidRPr="009549DD">
        <w:t xml:space="preserve"> fotokopisini işletmeye teslim ederek başlar. </w:t>
      </w:r>
    </w:p>
    <w:p w14:paraId="5DBE2D74" w14:textId="24864A71" w:rsidR="00BD7287" w:rsidRDefault="00BD7287" w:rsidP="007E16D1">
      <w:pPr>
        <w:pStyle w:val="ListeParagraf"/>
        <w:numPr>
          <w:ilvl w:val="0"/>
          <w:numId w:val="4"/>
        </w:numPr>
        <w:tabs>
          <w:tab w:val="left" w:pos="1800"/>
        </w:tabs>
        <w:spacing w:before="120"/>
        <w:jc w:val="both"/>
      </w:pPr>
      <w:r>
        <w:t>Her hangi bir sebepten dolayı İş Sağlığı ve Güvenliği sigortası yaptırmak istemeyenler (yetim maaşı alanlar, sigortalı çalışanlar vd.) durumlarını bir dilekçe yazarak bildirmekle mükelleftirler.</w:t>
      </w:r>
    </w:p>
    <w:p w14:paraId="29D450B2" w14:textId="77777777" w:rsidR="00A4294E" w:rsidRPr="00A4294E" w:rsidRDefault="005975EE" w:rsidP="00A4294E">
      <w:pPr>
        <w:pStyle w:val="ListeParagraf"/>
        <w:numPr>
          <w:ilvl w:val="0"/>
          <w:numId w:val="4"/>
        </w:numPr>
        <w:tabs>
          <w:tab w:val="left" w:pos="1800"/>
        </w:tabs>
        <w:spacing w:before="120"/>
        <w:jc w:val="both"/>
      </w:pPr>
      <w:r w:rsidRPr="009549DD">
        <w:t xml:space="preserve">Öğrenci, </w:t>
      </w:r>
      <w:r w:rsidR="00A4294E">
        <w:rPr>
          <w:iCs/>
        </w:rPr>
        <w:t xml:space="preserve">günlük olarak yaptığı işleri İş Yeri Dersleri Raporunda belirtilen kurallara uyarak kayıt altına tutar. </w:t>
      </w:r>
    </w:p>
    <w:p w14:paraId="51F4C52F" w14:textId="51287F0D" w:rsidR="005975EE" w:rsidRDefault="005975EE" w:rsidP="00A4294E">
      <w:pPr>
        <w:pStyle w:val="ListeParagraf"/>
        <w:numPr>
          <w:ilvl w:val="0"/>
          <w:numId w:val="4"/>
        </w:numPr>
        <w:tabs>
          <w:tab w:val="left" w:pos="1800"/>
        </w:tabs>
        <w:spacing w:before="120"/>
        <w:jc w:val="both"/>
      </w:pPr>
      <w:r>
        <w:t xml:space="preserve">Öğrenci, iş yeri dersleri kapsamında </w:t>
      </w:r>
      <w:r w:rsidRPr="008175EB">
        <w:rPr>
          <w:b/>
          <w:bCs/>
        </w:rPr>
        <w:t>OSTİM Teknik Üniversitesi’nin kendisini eşleştirdiği firma dışında farklı bir firmada bu uyg</w:t>
      </w:r>
      <w:r w:rsidR="007E16D1">
        <w:rPr>
          <w:b/>
          <w:bCs/>
        </w:rPr>
        <w:t>ulamalı dersleri almak istemesi durumunda süreç 1. Maddede anlatıldığı gibi ilerler.</w:t>
      </w:r>
      <w:r>
        <w:t xml:space="preserve"> </w:t>
      </w:r>
    </w:p>
    <w:p w14:paraId="363D8A72" w14:textId="274EDD7C" w:rsidR="005975EE" w:rsidRPr="009549DD" w:rsidRDefault="00A4294E" w:rsidP="00A4294E">
      <w:pPr>
        <w:numPr>
          <w:ilvl w:val="0"/>
          <w:numId w:val="1"/>
        </w:numPr>
        <w:spacing w:before="60"/>
        <w:jc w:val="both"/>
      </w:pPr>
      <w:r>
        <w:t xml:space="preserve">Dönem sonunda </w:t>
      </w:r>
      <w:r w:rsidRPr="00A4294E">
        <w:rPr>
          <w:b/>
          <w:i/>
        </w:rPr>
        <w:t xml:space="preserve">“Ek-5 Değerlendirme Formu” </w:t>
      </w:r>
      <w:r w:rsidR="005975EE" w:rsidRPr="00A4294E">
        <w:rPr>
          <w:b/>
          <w:i/>
        </w:rPr>
        <w:t xml:space="preserve">ve </w:t>
      </w:r>
      <w:r w:rsidRPr="00A4294E">
        <w:rPr>
          <w:b/>
          <w:i/>
        </w:rPr>
        <w:t>“Ek-6 Devam Çizelgesi”</w:t>
      </w:r>
      <w:r>
        <w:t xml:space="preserve"> </w:t>
      </w:r>
      <w:r w:rsidR="005975EE" w:rsidRPr="005103A5">
        <w:t xml:space="preserve">kapalı zarf içerisinde </w:t>
      </w:r>
      <w:r w:rsidR="007E16D1">
        <w:t xml:space="preserve">kaşeli ve imzalı olarak </w:t>
      </w:r>
      <w:r w:rsidR="005975EE" w:rsidRPr="005103A5">
        <w:t>ilgili öğretim elemanına teslim edilir.</w:t>
      </w:r>
    </w:p>
    <w:p w14:paraId="71F5003E" w14:textId="77777777" w:rsidR="005975EE" w:rsidRDefault="005975EE" w:rsidP="005975EE">
      <w:pPr>
        <w:spacing w:before="180"/>
        <w:jc w:val="both"/>
      </w:pPr>
    </w:p>
    <w:p w14:paraId="5F1739A4" w14:textId="77777777" w:rsidR="005975EE" w:rsidRDefault="005975EE" w:rsidP="005975EE"/>
    <w:p w14:paraId="7EB18505" w14:textId="77777777" w:rsidR="005975EE" w:rsidRPr="009549DD" w:rsidRDefault="005975EE" w:rsidP="005975EE">
      <w:pPr>
        <w:spacing w:before="60"/>
        <w:jc w:val="both"/>
      </w:pPr>
    </w:p>
    <w:p w14:paraId="1CD06445" w14:textId="77777777" w:rsidR="00286A24" w:rsidRDefault="00286A24" w:rsidP="00286A24">
      <w:pPr>
        <w:spacing w:before="180"/>
        <w:jc w:val="both"/>
      </w:pPr>
    </w:p>
    <w:p w14:paraId="59A48F55" w14:textId="77777777" w:rsidR="00286A24" w:rsidRDefault="00286A24"/>
    <w:sectPr w:rsidR="00286A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B1D4FB4" w16cid:durableId="23F78F41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BE6CEC"/>
    <w:multiLevelType w:val="hybridMultilevel"/>
    <w:tmpl w:val="C72C9EA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5200EA"/>
    <w:multiLevelType w:val="hybridMultilevel"/>
    <w:tmpl w:val="9C5CF786"/>
    <w:lvl w:ilvl="0" w:tplc="041F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6115FA7"/>
    <w:multiLevelType w:val="hybridMultilevel"/>
    <w:tmpl w:val="748ED8FC"/>
    <w:lvl w:ilvl="0" w:tplc="041F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7070FB9"/>
    <w:multiLevelType w:val="hybridMultilevel"/>
    <w:tmpl w:val="E43EBEF4"/>
    <w:lvl w:ilvl="0" w:tplc="0FD01C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2A6D7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56C0E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4BCB3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360D5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65C5C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4E2CC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CFEDE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A7C00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A1C"/>
    <w:rsid w:val="00126077"/>
    <w:rsid w:val="0021513C"/>
    <w:rsid w:val="00286A24"/>
    <w:rsid w:val="0031471A"/>
    <w:rsid w:val="00326D35"/>
    <w:rsid w:val="004A4806"/>
    <w:rsid w:val="005103A5"/>
    <w:rsid w:val="005846CD"/>
    <w:rsid w:val="005975EE"/>
    <w:rsid w:val="007E16D1"/>
    <w:rsid w:val="00810887"/>
    <w:rsid w:val="008B1814"/>
    <w:rsid w:val="00A4294E"/>
    <w:rsid w:val="00A57A1C"/>
    <w:rsid w:val="00BD7287"/>
    <w:rsid w:val="00D95EAB"/>
    <w:rsid w:val="00ED2968"/>
    <w:rsid w:val="00F95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849DC0"/>
  <w15:chartTrackingRefBased/>
  <w15:docId w15:val="{EA0F4940-A025-46C7-ACE1-274284B43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6A24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AklamaBavurusu">
    <w:name w:val="annotation reference"/>
    <w:rsid w:val="00286A24"/>
    <w:rPr>
      <w:sz w:val="16"/>
      <w:szCs w:val="16"/>
    </w:rPr>
  </w:style>
  <w:style w:type="paragraph" w:styleId="AklamaMetni">
    <w:name w:val="annotation text"/>
    <w:basedOn w:val="Normal"/>
    <w:link w:val="AklamaMetniChar"/>
    <w:rsid w:val="00286A24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rsid w:val="00286A24"/>
    <w:rPr>
      <w:rFonts w:ascii="Times New Roman" w:eastAsia="Times New Roman" w:hAnsi="Times New Roman" w:cs="Times New Roman"/>
      <w:noProof/>
      <w:sz w:val="20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846CD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846CD"/>
    <w:rPr>
      <w:rFonts w:ascii="Segoe UI" w:eastAsia="Times New Roman" w:hAnsi="Segoe UI" w:cs="Segoe UI"/>
      <w:noProof/>
      <w:sz w:val="18"/>
      <w:szCs w:val="18"/>
      <w:lang w:eastAsia="tr-TR"/>
    </w:rPr>
  </w:style>
  <w:style w:type="paragraph" w:styleId="ListeParagraf">
    <w:name w:val="List Paragraph"/>
    <w:basedOn w:val="Normal"/>
    <w:uiPriority w:val="34"/>
    <w:qFormat/>
    <w:rsid w:val="005846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621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885297">
          <w:marLeft w:val="547"/>
          <w:marRight w:val="0"/>
          <w:marTop w:val="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635</Words>
  <Characters>3623</Characters>
  <Application>Microsoft Office Word</Application>
  <DocSecurity>0</DocSecurity>
  <Lines>30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Burak  YENIPINAR</dc:creator>
  <cp:keywords/>
  <dc:description/>
  <cp:lastModifiedBy>Casper</cp:lastModifiedBy>
  <cp:revision>13</cp:revision>
  <dcterms:created xsi:type="dcterms:W3CDTF">2021-09-17T09:58:00Z</dcterms:created>
  <dcterms:modified xsi:type="dcterms:W3CDTF">2021-09-20T14:25:00Z</dcterms:modified>
</cp:coreProperties>
</file>